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350"/>
        <w:gridCol w:w="766"/>
        <w:gridCol w:w="143"/>
        <w:gridCol w:w="1003"/>
        <w:gridCol w:w="938"/>
        <w:gridCol w:w="319"/>
        <w:gridCol w:w="1734"/>
        <w:gridCol w:w="160"/>
        <w:gridCol w:w="478"/>
        <w:gridCol w:w="2945"/>
      </w:tblGrid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Јелена Шантрић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Научни сарадник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  <w:vAlign w:val="center"/>
          </w:tcPr>
          <w:p w:rsidR="00BB52D9" w:rsidRPr="005E671A" w:rsidRDefault="00BB52D9" w:rsidP="00BB52D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1982.</w:t>
            </w:r>
          </w:p>
        </w:tc>
      </w:tr>
      <w:tr w:rsidR="000216AB" w:rsidRPr="005E671A" w:rsidTr="00355A08">
        <w:trPr>
          <w:trHeight w:val="227"/>
        </w:trPr>
        <w:tc>
          <w:tcPr>
            <w:tcW w:w="417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Медицинско право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EC343D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85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EC343D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vAlign w:val="center"/>
          </w:tcPr>
          <w:p w:rsidR="000216AB" w:rsidRPr="005E671A" w:rsidRDefault="00BB52D9" w:rsidP="001E7EE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</w:t>
            </w:r>
            <w:r w:rsidR="001E7EE1">
              <w:rPr>
                <w:lang w:val="sr-Cyrl-C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упоредно право</w:t>
            </w:r>
          </w:p>
        </w:tc>
        <w:tc>
          <w:tcPr>
            <w:tcW w:w="2985" w:type="dxa"/>
            <w:vAlign w:val="center"/>
          </w:tcPr>
          <w:p w:rsidR="000216AB" w:rsidRPr="005E671A" w:rsidRDefault="001E7EE1" w:rsidP="001E7EE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Друштвене науке-право</w:t>
            </w:r>
          </w:p>
        </w:tc>
      </w:tr>
      <w:tr w:rsidR="00EC343D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УБ</w:t>
            </w:r>
          </w:p>
        </w:tc>
        <w:tc>
          <w:tcPr>
            <w:tcW w:w="2985" w:type="dxa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Медицинско право</w:t>
            </w:r>
          </w:p>
        </w:tc>
      </w:tr>
      <w:tr w:rsidR="00EC343D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7" w:type="dxa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2985" w:type="dxa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EC343D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2007.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УБ</w:t>
            </w:r>
          </w:p>
        </w:tc>
        <w:tc>
          <w:tcPr>
            <w:tcW w:w="2985" w:type="dxa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Медицинско право</w:t>
            </w:r>
          </w:p>
        </w:tc>
      </w:tr>
      <w:tr w:rsidR="00EC343D" w:rsidRPr="005E671A" w:rsidTr="00355A08">
        <w:trPr>
          <w:trHeight w:val="227"/>
        </w:trPr>
        <w:tc>
          <w:tcPr>
            <w:tcW w:w="1897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7" w:type="dxa"/>
            <w:vAlign w:val="center"/>
          </w:tcPr>
          <w:p w:rsidR="000216AB" w:rsidRPr="005E671A" w:rsidRDefault="00BB52D9" w:rsidP="00BB52D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1981.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</w:t>
            </w:r>
          </w:p>
        </w:tc>
        <w:tc>
          <w:tcPr>
            <w:tcW w:w="2985" w:type="dxa"/>
            <w:vAlign w:val="center"/>
          </w:tcPr>
          <w:p w:rsidR="000216AB" w:rsidRPr="005E671A" w:rsidRDefault="00881A2D" w:rsidP="00881A2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EC343D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EC343D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Истраживачка етика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BB52D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Докторске студије</w:t>
            </w:r>
          </w:p>
        </w:tc>
      </w:tr>
      <w:tr w:rsidR="00EC343D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BB52D9" w:rsidP="00BB52D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 бола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672F77" w:rsidRDefault="00672F77" w:rsidP="00672F77">
            <w:pPr>
              <w:tabs>
                <w:tab w:val="left" w:pos="567"/>
              </w:tabs>
              <w:spacing w:after="60"/>
            </w:pPr>
            <w:r>
              <w:t>Ужа с</w:t>
            </w:r>
            <w:r w:rsidR="00BB52D9">
              <w:rPr>
                <w:lang w:val="sr-Cyrl-CS"/>
              </w:rPr>
              <w:t>пецијализациј</w:t>
            </w:r>
            <w:r>
              <w:rPr>
                <w:lang w:val="sr-Cyrl-CS"/>
              </w:rPr>
              <w:t>а</w:t>
            </w:r>
          </w:p>
        </w:tc>
      </w:tr>
      <w:tr w:rsidR="00EC343D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1E7EE1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Медицинско право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1E7EE1" w:rsidP="001E7EE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</w:t>
            </w:r>
          </w:p>
        </w:tc>
      </w:tr>
      <w:tr w:rsidR="00EC343D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EC343D" w:rsidRPr="005E671A" w:rsidTr="00355A08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AD791A" w:rsidRPr="00206411" w:rsidRDefault="00AD791A" w:rsidP="00785225">
            <w:pPr>
              <w:widowControl/>
              <w:autoSpaceDE/>
              <w:autoSpaceDN/>
              <w:adjustRightInd/>
              <w:ind w:left="360"/>
            </w:pPr>
            <w:r w:rsidRPr="00206411">
              <w:rPr>
                <w:rFonts w:ascii="Cambria" w:hAnsi="Cambria"/>
              </w:rPr>
              <w:t xml:space="preserve">Bjegović-Mikanović V, </w:t>
            </w:r>
            <w:r>
              <w:rPr>
                <w:rFonts w:ascii="Cambria" w:hAnsi="Cambria"/>
              </w:rPr>
              <w:t xml:space="preserve">Šantrić J, </w:t>
            </w:r>
            <w:r w:rsidRPr="00206411">
              <w:rPr>
                <w:rFonts w:ascii="Cambria" w:hAnsi="Cambria"/>
              </w:rPr>
              <w:t>Overall J. “Human Rights in Patient Care-A Practitioner Guide” Faculty of Medicine, 2015</w:t>
            </w:r>
            <w:r>
              <w:rPr>
                <w:rFonts w:ascii="Cambria" w:hAnsi="Cambria"/>
              </w:rPr>
              <w:t>,</w:t>
            </w:r>
            <w:r w:rsidRPr="00206411">
              <w:rPr>
                <w:rFonts w:ascii="Cambria" w:hAnsi="Cambria"/>
              </w:rPr>
              <w:t xml:space="preserve"> ISBN 978-86-7117-452-7, editor, M18</w:t>
            </w:r>
          </w:p>
          <w:p w:rsidR="000216AB" w:rsidRPr="009D7D61" w:rsidRDefault="000216AB" w:rsidP="00893F85">
            <w:pPr>
              <w:jc w:val="both"/>
              <w:rPr>
                <w:rFonts w:asciiTheme="majorHAnsi" w:hAnsiTheme="majorHAnsi"/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AD791A" w:rsidRDefault="00AD791A" w:rsidP="00AD791A">
            <w:pPr>
              <w:widowControl/>
              <w:autoSpaceDE/>
              <w:autoSpaceDN/>
              <w:adjustRightInd/>
              <w:ind w:left="360"/>
              <w:jc w:val="both"/>
              <w:rPr>
                <w:rFonts w:ascii="Cambria" w:hAnsi="Cambria"/>
              </w:rPr>
            </w:pPr>
            <w:r w:rsidRPr="009D7D61">
              <w:rPr>
                <w:rFonts w:asciiTheme="majorHAnsi" w:eastAsiaTheme="minorHAnsi" w:hAnsiTheme="majorHAnsi" w:cs="TTE2527F28t00"/>
                <w:lang w:val="en-US" w:eastAsia="en-US"/>
              </w:rPr>
              <w:t xml:space="preserve"> </w:t>
            </w:r>
            <w:r w:rsidRPr="009D7D61">
              <w:rPr>
                <w:rFonts w:asciiTheme="majorHAnsi" w:eastAsiaTheme="minorHAnsi" w:hAnsiTheme="majorHAnsi" w:cs="TTE2527F28t00"/>
                <w:lang w:eastAsia="en-US"/>
              </w:rPr>
              <w:t>Бјеговић-Микановић В</w:t>
            </w:r>
            <w:r w:rsidRPr="009D7D61">
              <w:rPr>
                <w:rFonts w:asciiTheme="majorHAnsi" w:eastAsiaTheme="minorHAnsi" w:hAnsiTheme="majorHAnsi" w:cs="TTE2527F28t00"/>
                <w:lang w:val="en-US" w:eastAsia="en-US"/>
              </w:rPr>
              <w:t>,</w:t>
            </w:r>
            <w:r>
              <w:rPr>
                <w:rFonts w:asciiTheme="majorHAnsi" w:eastAsiaTheme="minorHAnsi" w:hAnsiTheme="majorHAnsi" w:cs="TTE2527F28t00"/>
                <w:lang w:val="en-US" w:eastAsia="en-US"/>
              </w:rPr>
              <w:t xml:space="preserve"> 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>Шантрић Ј,</w:t>
            </w:r>
            <w:r w:rsidRPr="009D7D61">
              <w:rPr>
                <w:rFonts w:asciiTheme="majorHAnsi" w:eastAsiaTheme="minorHAnsi" w:hAnsiTheme="majorHAnsi" w:cs="TTE2527F28t00"/>
                <w:lang w:val="en-US" w:eastAsia="en-US"/>
              </w:rPr>
              <w:t xml:space="preserve"> Overall J. “</w:t>
            </w:r>
            <w:r w:rsidRPr="009D7D61">
              <w:rPr>
                <w:rFonts w:asciiTheme="majorHAnsi" w:eastAsiaTheme="minorHAnsi" w:hAnsiTheme="majorHAnsi" w:cs="TTE2527F28t00"/>
                <w:lang w:eastAsia="en-US"/>
              </w:rPr>
              <w:t>Људска права у здравственој заштити, приручник за практичаре“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 xml:space="preserve"> </w:t>
            </w:r>
            <w:r w:rsidRPr="009D7D61">
              <w:rPr>
                <w:rFonts w:asciiTheme="majorHAnsi" w:eastAsiaTheme="minorHAnsi" w:hAnsiTheme="majorHAnsi" w:cs="TTE2527F28t00"/>
                <w:lang w:eastAsia="en-US"/>
              </w:rPr>
              <w:t>Медицински факултет, 2015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>,</w:t>
            </w:r>
            <w:r>
              <w:rPr>
                <w:rFonts w:ascii="Cambria" w:hAnsi="Cambria"/>
              </w:rPr>
              <w:t xml:space="preserve"> ISBN </w:t>
            </w:r>
            <w:r w:rsidRPr="002021D6">
              <w:rPr>
                <w:rFonts w:ascii="Cambria" w:hAnsi="Cambria"/>
              </w:rPr>
              <w:t>978-86-7117-451-0</w:t>
            </w:r>
            <w:r>
              <w:rPr>
                <w:rFonts w:ascii="Cambria" w:hAnsi="Cambria"/>
              </w:rPr>
              <w:t>, уредник, M49</w:t>
            </w:r>
          </w:p>
          <w:p w:rsidR="000216AB" w:rsidRPr="009D7D61" w:rsidRDefault="000216AB" w:rsidP="00355A08">
            <w:pPr>
              <w:tabs>
                <w:tab w:val="left" w:pos="567"/>
              </w:tabs>
              <w:spacing w:after="60"/>
              <w:rPr>
                <w:rFonts w:asciiTheme="majorHAnsi" w:hAnsiTheme="majorHAnsi"/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785225" w:rsidRDefault="00AD791A" w:rsidP="00785225">
            <w:pPr>
              <w:widowControl/>
              <w:jc w:val="both"/>
              <w:rPr>
                <w:rFonts w:asciiTheme="majorHAnsi" w:hAnsiTheme="majorHAnsi"/>
              </w:rPr>
            </w:pPr>
            <w:r w:rsidRPr="00785225">
              <w:rPr>
                <w:rFonts w:asciiTheme="majorHAnsi" w:eastAsiaTheme="minorHAnsi" w:hAnsiTheme="majorHAnsi" w:cs="TTE2527F28t00"/>
                <w:lang w:eastAsia="en-US"/>
              </w:rPr>
              <w:t>Шантрић Ј,</w:t>
            </w:r>
            <w:r w:rsidRPr="00785225">
              <w:rPr>
                <w:rFonts w:asciiTheme="majorHAnsi" w:eastAsiaTheme="minorHAnsi" w:hAnsiTheme="majorHAnsi" w:cs="TTE2527F28t00"/>
                <w:lang w:val="en-US" w:eastAsia="en-US"/>
              </w:rPr>
              <w:t xml:space="preserve"> „</w:t>
            </w:r>
            <w:r w:rsidRPr="00785225">
              <w:rPr>
                <w:rFonts w:asciiTheme="majorHAnsi" w:eastAsiaTheme="minorHAnsi" w:hAnsiTheme="majorHAnsi" w:cs="TTE2527F28t00"/>
                <w:lang w:eastAsia="en-US"/>
              </w:rPr>
              <w:t>Помагање у самоубиству као облик еутаназије“ Правни живот</w:t>
            </w:r>
            <w:r w:rsidR="00785225" w:rsidRPr="00785225">
              <w:rPr>
                <w:rFonts w:asciiTheme="majorHAnsi" w:eastAsiaTheme="minorHAnsi" w:hAnsiTheme="majorHAnsi" w:cs="TTE2527F28t00"/>
                <w:lang w:eastAsia="en-US"/>
              </w:rPr>
              <w:t>,</w:t>
            </w:r>
            <w:r w:rsidRPr="00785225">
              <w:rPr>
                <w:rFonts w:asciiTheme="majorHAnsi" w:eastAsiaTheme="minorHAnsi" w:hAnsiTheme="majorHAnsi" w:cs="TTE2527F28t00"/>
                <w:lang w:eastAsia="en-US"/>
              </w:rPr>
              <w:t xml:space="preserve"> 9/2004</w:t>
            </w:r>
            <w:r w:rsidRPr="00785225">
              <w:rPr>
                <w:rFonts w:asciiTheme="majorHAnsi" w:eastAsiaTheme="minorHAnsi" w:hAnsiTheme="majorHAnsi" w:cs="TTE2527F28t00"/>
                <w:lang w:val="en-US" w:eastAsia="en-US"/>
              </w:rPr>
              <w:t xml:space="preserve"> </w:t>
            </w:r>
            <w:r w:rsidRPr="00785225">
              <w:rPr>
                <w:rFonts w:asciiTheme="majorHAnsi" w:eastAsiaTheme="minorHAnsi" w:hAnsiTheme="majorHAnsi" w:cs="TTE2527F28t00"/>
                <w:lang w:eastAsia="en-US"/>
              </w:rPr>
              <w:t>,</w:t>
            </w:r>
            <w:r w:rsidRPr="00785225">
              <w:rPr>
                <w:rFonts w:asciiTheme="majorHAnsi" w:eastAsiaTheme="minorHAnsi" w:hAnsiTheme="majorHAnsi" w:cs="TTE2527F28t00"/>
                <w:lang w:val="en-US" w:eastAsia="en-US"/>
              </w:rPr>
              <w:t>.177-186</w:t>
            </w:r>
            <w:r w:rsidR="00785225" w:rsidRPr="00785225">
              <w:rPr>
                <w:rFonts w:asciiTheme="majorHAnsi" w:eastAsiaTheme="minorHAnsi" w:hAnsiTheme="majorHAnsi" w:cs="TTE2527F28t00"/>
                <w:lang w:eastAsia="en-US"/>
              </w:rPr>
              <w:t>,</w:t>
            </w:r>
            <w:r w:rsidR="00785225" w:rsidRPr="00785225">
              <w:rPr>
                <w:rFonts w:asciiTheme="majorHAnsi" w:hAnsiTheme="majorHAnsi"/>
              </w:rPr>
              <w:t xml:space="preserve"> YU ISSN 0350-500</w:t>
            </w:r>
            <w:r w:rsidRPr="00785225">
              <w:rPr>
                <w:rFonts w:asciiTheme="majorHAnsi" w:eastAsiaTheme="minorHAnsi" w:hAnsiTheme="majorHAnsi" w:cs="TTE2527F28t00"/>
                <w:lang w:eastAsia="en-US"/>
              </w:rPr>
              <w:t>, М51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EC343D" w:rsidRPr="00206411" w:rsidRDefault="00AD791A" w:rsidP="00441CFC">
            <w:pPr>
              <w:widowControl/>
              <w:autoSpaceDE/>
              <w:autoSpaceDN/>
              <w:adjustRightInd/>
              <w:ind w:left="360"/>
              <w:jc w:val="both"/>
            </w:pPr>
            <w:r w:rsidRPr="00AD791A">
              <w:rPr>
                <w:rFonts w:asciiTheme="majorHAnsi" w:eastAsiaTheme="minorHAnsi" w:hAnsiTheme="majorHAnsi" w:cs="TTE2527F28t00"/>
                <w:lang w:eastAsia="en-US"/>
              </w:rPr>
              <w:t>Шантрић Ј,</w:t>
            </w:r>
            <w:r w:rsidRPr="00AD791A">
              <w:rPr>
                <w:rFonts w:asciiTheme="majorHAnsi" w:eastAsiaTheme="minorHAnsi" w:hAnsiTheme="majorHAnsi" w:cs="TTE2527F28t00"/>
                <w:lang w:val="en-US" w:eastAsia="en-US"/>
              </w:rPr>
              <w:t xml:space="preserve"> „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>Клонирање и право на живот</w:t>
            </w:r>
            <w:r w:rsidRPr="00AD791A">
              <w:rPr>
                <w:rFonts w:asciiTheme="majorHAnsi" w:eastAsiaTheme="minorHAnsi" w:hAnsiTheme="majorHAnsi" w:cs="TTE2527F28t00"/>
                <w:lang w:eastAsia="en-US"/>
              </w:rPr>
              <w:t>“ Правни живот 9/200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>6,</w:t>
            </w:r>
            <w:r w:rsidRPr="00AD791A">
              <w:rPr>
                <w:rFonts w:asciiTheme="majorHAnsi" w:eastAsiaTheme="minorHAnsi" w:hAnsiTheme="majorHAnsi" w:cs="TTE2527F28t00"/>
                <w:lang w:val="en-US" w:eastAsia="en-US"/>
              </w:rPr>
              <w:t xml:space="preserve"> 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>283-292</w:t>
            </w:r>
            <w:r w:rsidR="00EC343D" w:rsidRPr="00206411">
              <w:rPr>
                <w:rFonts w:ascii="Cambria" w:hAnsi="Cambria"/>
              </w:rPr>
              <w:t xml:space="preserve">, </w:t>
            </w:r>
            <w:r w:rsidR="00785225" w:rsidRPr="007017E3">
              <w:rPr>
                <w:rFonts w:ascii="Cambria" w:hAnsi="Cambria"/>
              </w:rPr>
              <w:t>YU ISSN 0350-500</w:t>
            </w:r>
            <w:r w:rsidR="00785225">
              <w:rPr>
                <w:rFonts w:ascii="Cambria" w:hAnsi="Cambria"/>
              </w:rPr>
              <w:t xml:space="preserve">, </w:t>
            </w:r>
            <w:r w:rsidR="00EC343D" w:rsidRPr="00206411">
              <w:rPr>
                <w:rFonts w:ascii="Cambria" w:hAnsi="Cambria"/>
              </w:rPr>
              <w:t>M</w:t>
            </w:r>
            <w:r>
              <w:rPr>
                <w:rFonts w:ascii="Cambria" w:hAnsi="Cambria"/>
              </w:rPr>
              <w:t>51</w:t>
            </w:r>
          </w:p>
          <w:p w:rsidR="000216AB" w:rsidRPr="009D7D61" w:rsidRDefault="00893F85" w:rsidP="00441CFC">
            <w:pPr>
              <w:jc w:val="both"/>
              <w:rPr>
                <w:rFonts w:asciiTheme="majorHAnsi" w:hAnsiTheme="majorHAnsi"/>
                <w:lang w:val="sr-Cyrl-CS"/>
              </w:rPr>
            </w:pPr>
            <w:r w:rsidRPr="009D7D61">
              <w:rPr>
                <w:rFonts w:asciiTheme="majorHAnsi" w:hAnsiTheme="majorHAnsi" w:cs="Calibri"/>
              </w:rPr>
              <w:t xml:space="preserve"> 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441CFC" w:rsidRDefault="00441CFC" w:rsidP="00785225">
            <w:pPr>
              <w:jc w:val="both"/>
              <w:rPr>
                <w:rFonts w:asciiTheme="majorHAnsi" w:hAnsiTheme="majorHAnsi"/>
              </w:rPr>
            </w:pPr>
            <w:r w:rsidRPr="00441CFC">
              <w:rPr>
                <w:rFonts w:asciiTheme="majorHAnsi" w:eastAsiaTheme="minorHAnsi" w:hAnsiTheme="majorHAnsi" w:cs="TTE2527F28t00"/>
                <w:lang w:eastAsia="en-US"/>
              </w:rPr>
              <w:t>Шантрић Ј</w:t>
            </w:r>
            <w:r w:rsidRPr="00441CFC">
              <w:rPr>
                <w:rFonts w:asciiTheme="majorHAnsi" w:eastAsiaTheme="minorHAnsi" w:hAnsiTheme="majorHAnsi" w:cs="TTE2527F28t00"/>
                <w:lang w:val="en-US" w:eastAsia="en-US"/>
              </w:rPr>
              <w:t xml:space="preserve"> „</w:t>
            </w:r>
            <w:r w:rsidRPr="00441CFC">
              <w:rPr>
                <w:rFonts w:asciiTheme="majorHAnsi" w:eastAsiaTheme="minorHAnsi" w:hAnsiTheme="majorHAnsi" w:cs="TTE2527F28t00"/>
                <w:lang w:eastAsia="en-US"/>
              </w:rPr>
              <w:t>Надрилекарство</w:t>
            </w:r>
            <w:r w:rsidRPr="00441CFC">
              <w:rPr>
                <w:rFonts w:asciiTheme="majorHAnsi" w:eastAsiaTheme="minorHAnsi" w:hAnsiTheme="majorHAnsi" w:cs="TTE2527F28t00"/>
                <w:lang w:val="en-US" w:eastAsia="en-US"/>
              </w:rPr>
              <w:t xml:space="preserve">“ </w:t>
            </w:r>
            <w:r w:rsidRPr="00441CFC">
              <w:rPr>
                <w:rFonts w:asciiTheme="majorHAnsi" w:eastAsiaTheme="minorHAnsi" w:hAnsiTheme="majorHAnsi" w:cs="TTE2527F28t00"/>
                <w:lang w:eastAsia="en-US"/>
              </w:rPr>
              <w:t>Бранич“</w:t>
            </w:r>
            <w:r w:rsidRPr="00441CFC">
              <w:rPr>
                <w:rFonts w:asciiTheme="majorHAnsi" w:eastAsiaTheme="minorHAnsi" w:hAnsiTheme="majorHAnsi" w:cs="TTE2527F28t00"/>
                <w:lang w:val="en-US" w:eastAsia="en-US"/>
              </w:rPr>
              <w:t>3-4</w:t>
            </w:r>
            <w:r w:rsidRPr="00441CFC">
              <w:rPr>
                <w:rFonts w:asciiTheme="majorHAnsi" w:eastAsiaTheme="minorHAnsi" w:hAnsiTheme="majorHAnsi" w:cs="TTE2527F28t00"/>
                <w:lang w:eastAsia="en-US"/>
              </w:rPr>
              <w:t>/2008,</w:t>
            </w:r>
            <w:r w:rsidRPr="00441CFC">
              <w:rPr>
                <w:rFonts w:asciiTheme="majorHAnsi" w:eastAsiaTheme="minorHAnsi" w:hAnsiTheme="majorHAnsi" w:cs="TTE2527F28t00"/>
                <w:lang w:val="en-US" w:eastAsia="en-US"/>
              </w:rPr>
              <w:t>83-90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 xml:space="preserve">, </w:t>
            </w:r>
            <w:r w:rsidR="00785225">
              <w:rPr>
                <w:rFonts w:ascii="Cambria" w:hAnsi="Cambria"/>
              </w:rPr>
              <w:t xml:space="preserve">ISSN 0353-9644, </w:t>
            </w:r>
            <w:r>
              <w:rPr>
                <w:rFonts w:asciiTheme="majorHAnsi" w:eastAsiaTheme="minorHAnsi" w:hAnsiTheme="majorHAnsi" w:cs="TTE2527F28t00"/>
                <w:lang w:eastAsia="en-US"/>
              </w:rPr>
              <w:t>М5</w:t>
            </w:r>
            <w:r w:rsidR="00785225">
              <w:rPr>
                <w:rFonts w:asciiTheme="majorHAnsi" w:eastAsiaTheme="minorHAnsi" w:hAnsiTheme="majorHAnsi" w:cs="TTE2527F28t00"/>
                <w:lang w:eastAsia="en-US"/>
              </w:rPr>
              <w:t>3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5618B9" w:rsidRPr="003B37ED" w:rsidRDefault="005618B9" w:rsidP="005618B9">
            <w:pPr>
              <w:widowControl/>
              <w:autoSpaceDE/>
              <w:autoSpaceDN/>
              <w:adjustRightInd/>
              <w:ind w:left="36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Шантрић Ј</w:t>
            </w:r>
            <w:r w:rsidRPr="003B37ED">
              <w:rPr>
                <w:rFonts w:ascii="Cambria" w:hAnsi="Cambria"/>
                <w:lang w:val="sr-Cyrl-CS"/>
              </w:rPr>
              <w:t>: „</w:t>
            </w:r>
            <w:r>
              <w:rPr>
                <w:rFonts w:ascii="Cambria" w:hAnsi="Cambria"/>
                <w:lang w:val="sr-Cyrl-CS"/>
              </w:rPr>
              <w:t>Угрожавање</w:t>
            </w:r>
            <w:r w:rsidRPr="003B37ED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живота неуказивањем лекарске помоћи</w:t>
            </w:r>
            <w:r w:rsidRPr="003B37ED">
              <w:rPr>
                <w:rFonts w:ascii="Cambria" w:hAnsi="Cambria"/>
                <w:lang w:val="sr-Cyrl-CS"/>
              </w:rPr>
              <w:t xml:space="preserve">“ </w:t>
            </w:r>
            <w:r>
              <w:rPr>
                <w:rFonts w:ascii="Cambria" w:hAnsi="Cambria"/>
                <w:lang w:val="sr-Cyrl-CS"/>
              </w:rPr>
              <w:t xml:space="preserve">Правни живот </w:t>
            </w:r>
            <w:r w:rsidRPr="003B37ED">
              <w:rPr>
                <w:rFonts w:ascii="Cambria" w:hAnsi="Cambria"/>
                <w:lang w:val="sr-Cyrl-CS"/>
              </w:rPr>
              <w:t>9</w:t>
            </w:r>
            <w:r>
              <w:rPr>
                <w:rFonts w:ascii="Cambria" w:hAnsi="Cambria"/>
                <w:lang w:val="sr-Cyrl-CS"/>
              </w:rPr>
              <w:t>/2009</w:t>
            </w:r>
            <w:r w:rsidRPr="003B37ED">
              <w:rPr>
                <w:rFonts w:ascii="Cambria" w:hAnsi="Cambria"/>
                <w:lang w:val="sr-Cyrl-CS"/>
              </w:rPr>
              <w:t>,</w:t>
            </w:r>
            <w:r>
              <w:rPr>
                <w:rFonts w:ascii="Cambria" w:hAnsi="Cambria"/>
                <w:lang w:val="sr-Cyrl-CS"/>
              </w:rPr>
              <w:t xml:space="preserve"> </w:t>
            </w:r>
            <w:r w:rsidRPr="003B37ED">
              <w:rPr>
                <w:rFonts w:ascii="Cambria" w:hAnsi="Cambria"/>
                <w:lang w:val="sr-Cyrl-CS"/>
              </w:rPr>
              <w:t xml:space="preserve">889-900, </w:t>
            </w:r>
            <w:r w:rsidRPr="00217C46">
              <w:rPr>
                <w:rFonts w:ascii="Cambria" w:hAnsi="Cambria"/>
              </w:rPr>
              <w:t>ISSN 0350-500</w:t>
            </w:r>
            <w:r>
              <w:rPr>
                <w:rFonts w:ascii="Cambria" w:hAnsi="Cambria"/>
              </w:rPr>
              <w:t>, M51</w:t>
            </w:r>
          </w:p>
          <w:p w:rsidR="000216AB" w:rsidRPr="00344B9E" w:rsidRDefault="000216AB" w:rsidP="005618B9">
            <w:pPr>
              <w:widowControl/>
              <w:autoSpaceDE/>
              <w:autoSpaceDN/>
              <w:adjustRightInd/>
              <w:ind w:left="360"/>
              <w:jc w:val="both"/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5618B9" w:rsidRPr="003B37ED" w:rsidRDefault="005618B9" w:rsidP="005618B9">
            <w:pPr>
              <w:widowControl/>
              <w:autoSpaceDE/>
              <w:autoSpaceDN/>
              <w:adjustRightInd/>
              <w:ind w:left="360"/>
              <w:jc w:val="both"/>
              <w:rPr>
                <w:rFonts w:ascii="Cambria" w:hAnsi="Cambria"/>
              </w:rPr>
            </w:pPr>
            <w:r w:rsidRPr="009D7D61">
              <w:rPr>
                <w:rFonts w:asciiTheme="majorHAnsi" w:eastAsiaTheme="minorHAnsi" w:hAnsiTheme="majorHAnsi" w:cs="TTE2527F28t00"/>
                <w:lang w:eastAsia="en-US"/>
              </w:rPr>
              <w:t>Шантрић</w:t>
            </w:r>
            <w:r w:rsidRPr="009D7D61">
              <w:rPr>
                <w:rFonts w:asciiTheme="majorHAnsi" w:eastAsiaTheme="minorHAnsi" w:hAnsiTheme="majorHAnsi" w:cs="TTE2527F28t00"/>
                <w:lang w:val="en-US" w:eastAsia="en-US"/>
              </w:rPr>
              <w:t xml:space="preserve"> J, </w:t>
            </w:r>
            <w:r w:rsidRPr="009D7D61">
              <w:rPr>
                <w:rFonts w:asciiTheme="majorHAnsi" w:eastAsiaTheme="minorHAnsi" w:hAnsiTheme="majorHAnsi" w:cs="TTE2527F28t00"/>
                <w:lang w:eastAsia="en-US"/>
              </w:rPr>
              <w:t>Бјеговић-Микановић В</w:t>
            </w:r>
            <w:r w:rsidRPr="003B37ED">
              <w:rPr>
                <w:rFonts w:ascii="Cambria" w:hAnsi="Cambria"/>
              </w:rPr>
              <w:t>. "</w:t>
            </w:r>
            <w:r>
              <w:rPr>
                <w:rFonts w:ascii="Cambria" w:hAnsi="Cambria"/>
              </w:rPr>
              <w:t>Изазови у регулисању допунског рада здравствених радника</w:t>
            </w:r>
            <w:r w:rsidRPr="003B37ED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– Србија и Хрватска</w:t>
            </w:r>
            <w:r w:rsidRPr="003B37ED">
              <w:rPr>
                <w:rFonts w:ascii="Cambria" w:hAnsi="Cambria"/>
              </w:rPr>
              <w:t xml:space="preserve">, </w:t>
            </w:r>
            <w:r>
              <w:rPr>
                <w:rFonts w:ascii="Cambria" w:hAnsi="Cambria"/>
              </w:rPr>
              <w:t>Страни правни живот</w:t>
            </w:r>
            <w:r w:rsidRPr="003B37ED">
              <w:rPr>
                <w:rFonts w:ascii="Cambria" w:hAnsi="Cambria"/>
              </w:rPr>
              <w:t xml:space="preserve">, 2/2014 247-261, </w:t>
            </w:r>
            <w:r>
              <w:rPr>
                <w:rFonts w:ascii="Cambria" w:hAnsi="Cambria"/>
              </w:rPr>
              <w:t>Институт за упоредно право, ISSN 0039</w:t>
            </w:r>
            <w:r w:rsidR="00AA55CE">
              <w:rPr>
                <w:rFonts w:ascii="Cambria" w:hAnsi="Cambria"/>
              </w:rPr>
              <w:t>-</w:t>
            </w:r>
            <w:r>
              <w:rPr>
                <w:rFonts w:ascii="Cambria" w:hAnsi="Cambria"/>
              </w:rPr>
              <w:t>2138, M51</w:t>
            </w:r>
          </w:p>
          <w:p w:rsidR="000216AB" w:rsidRPr="005E671A" w:rsidRDefault="000216AB" w:rsidP="005F08A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324D0C" w:rsidRDefault="005618B9" w:rsidP="00AA55CE">
            <w:pPr>
              <w:tabs>
                <w:tab w:val="left" w:pos="567"/>
              </w:tabs>
              <w:spacing w:after="60"/>
            </w:pPr>
            <w:r>
              <w:rPr>
                <w:rFonts w:asciiTheme="majorHAnsi" w:hAnsiTheme="majorHAnsi" w:cs="Calibri"/>
                <w:bCs/>
              </w:rPr>
              <w:t xml:space="preserve">Шантрић Д,Шантрић Ј.“ Правна регулатива еутаназије и Преднацрт Грађанског законика Србије“ </w:t>
            </w:r>
            <w:r w:rsidRPr="009D7D61">
              <w:rPr>
                <w:rFonts w:asciiTheme="majorHAnsi" w:hAnsiTheme="majorHAnsi" w:cs="Calibri"/>
              </w:rPr>
              <w:t xml:space="preserve"> Правни живот, 9/201</w:t>
            </w:r>
            <w:r>
              <w:rPr>
                <w:rFonts w:asciiTheme="majorHAnsi" w:hAnsiTheme="majorHAnsi" w:cs="Calibri"/>
              </w:rPr>
              <w:t>6</w:t>
            </w:r>
            <w:r w:rsidRPr="009D7D61">
              <w:rPr>
                <w:rFonts w:asciiTheme="majorHAnsi" w:hAnsiTheme="majorHAnsi" w:cs="Calibri"/>
              </w:rPr>
              <w:t xml:space="preserve">, </w:t>
            </w:r>
            <w:r w:rsidR="00AA55CE">
              <w:rPr>
                <w:rFonts w:asciiTheme="majorHAnsi" w:hAnsiTheme="majorHAnsi" w:cs="Calibri"/>
              </w:rPr>
              <w:t>353-367</w:t>
            </w:r>
            <w:r>
              <w:rPr>
                <w:rFonts w:asciiTheme="majorHAnsi" w:hAnsiTheme="majorHAnsi" w:cs="Calibri"/>
              </w:rPr>
              <w:t>,</w:t>
            </w:r>
            <w:r w:rsidR="00785225" w:rsidRPr="00217C46">
              <w:rPr>
                <w:rFonts w:ascii="Cambria" w:hAnsi="Cambria"/>
              </w:rPr>
              <w:t xml:space="preserve"> ISSN 0350-500</w:t>
            </w:r>
            <w:r w:rsidR="00785225">
              <w:rPr>
                <w:rFonts w:ascii="Cambria" w:hAnsi="Cambria"/>
              </w:rPr>
              <w:t>,</w:t>
            </w:r>
            <w:r>
              <w:rPr>
                <w:rFonts w:asciiTheme="majorHAnsi" w:hAnsiTheme="majorHAnsi" w:cs="Calibri"/>
              </w:rPr>
              <w:t xml:space="preserve"> М51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EC343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5618B9" w:rsidP="00AA55C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D7D61">
              <w:rPr>
                <w:rFonts w:asciiTheme="majorHAnsi" w:hAnsiTheme="majorHAnsi" w:cs="Calibri"/>
                <w:bCs/>
              </w:rPr>
              <w:t>Шантрић Ј, Шантрић Д . “Правна здравствена писменост”</w:t>
            </w:r>
            <w:r w:rsidRPr="009D7D61">
              <w:rPr>
                <w:rFonts w:asciiTheme="majorHAnsi" w:hAnsiTheme="majorHAnsi" w:cs="Calibri"/>
              </w:rPr>
              <w:t xml:space="preserve"> Правни живот, 9/2017, 419-430</w:t>
            </w:r>
            <w:r>
              <w:rPr>
                <w:rFonts w:asciiTheme="majorHAnsi" w:hAnsiTheme="majorHAnsi" w:cs="Calibri"/>
              </w:rPr>
              <w:t xml:space="preserve">, </w:t>
            </w:r>
            <w:r w:rsidR="00785225" w:rsidRPr="00217C46">
              <w:rPr>
                <w:rFonts w:ascii="Cambria" w:hAnsi="Cambria"/>
              </w:rPr>
              <w:t>ISSN 0350-500</w:t>
            </w:r>
            <w:r w:rsidR="00785225">
              <w:rPr>
                <w:rFonts w:ascii="Cambria" w:hAnsi="Cambria"/>
              </w:rPr>
              <w:t xml:space="preserve">, </w:t>
            </w:r>
            <w:r w:rsidR="00AA55CE">
              <w:rPr>
                <w:rFonts w:asciiTheme="majorHAnsi" w:hAnsiTheme="majorHAnsi" w:cs="Calibri"/>
              </w:rPr>
              <w:t>М51</w:t>
            </w:r>
          </w:p>
        </w:tc>
      </w:tr>
      <w:tr w:rsidR="000216AB" w:rsidRPr="005E671A" w:rsidTr="00355A08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0216AB" w:rsidRPr="005E671A" w:rsidRDefault="00AA55CE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D7D61">
              <w:rPr>
                <w:rFonts w:asciiTheme="majorHAnsi" w:hAnsiTheme="majorHAnsi" w:cs="Calibri"/>
                <w:bCs/>
              </w:rPr>
              <w:t>Шантрић Ј, Шантрић Д.</w:t>
            </w:r>
            <w:r>
              <w:rPr>
                <w:rFonts w:asciiTheme="majorHAnsi" w:hAnsiTheme="majorHAnsi" w:cs="Calibri"/>
                <w:bCs/>
              </w:rPr>
              <w:t>“</w:t>
            </w:r>
            <w:r>
              <w:rPr>
                <w:lang w:val="sr-Cyrl-CS"/>
              </w:rPr>
              <w:t xml:space="preserve"> Медицинско-правни проблеми утврђивања порекла детета зачетог из </w:t>
            </w:r>
            <w:r>
              <w:rPr>
                <w:lang w:val="sr-Cyrl-CS"/>
              </w:rPr>
              <w:lastRenderedPageBreak/>
              <w:t>поступка биомедицински потпомогнуте оплодње“</w:t>
            </w:r>
            <w:r w:rsidRPr="009D7D61">
              <w:rPr>
                <w:rFonts w:asciiTheme="majorHAnsi" w:hAnsiTheme="majorHAnsi" w:cs="Calibri"/>
              </w:rPr>
              <w:t xml:space="preserve"> Правни живот, </w:t>
            </w:r>
            <w:r>
              <w:rPr>
                <w:rFonts w:asciiTheme="majorHAnsi" w:hAnsiTheme="majorHAnsi" w:cs="Calibri"/>
              </w:rPr>
              <w:t>10</w:t>
            </w:r>
            <w:r w:rsidRPr="009D7D61">
              <w:rPr>
                <w:rFonts w:asciiTheme="majorHAnsi" w:hAnsiTheme="majorHAnsi" w:cs="Calibri"/>
              </w:rPr>
              <w:t>/201</w:t>
            </w:r>
            <w:r>
              <w:rPr>
                <w:rFonts w:asciiTheme="majorHAnsi" w:hAnsiTheme="majorHAnsi" w:cs="Calibri"/>
              </w:rPr>
              <w:t>8</w:t>
            </w:r>
            <w:r w:rsidRPr="009D7D61">
              <w:rPr>
                <w:rFonts w:asciiTheme="majorHAnsi" w:hAnsiTheme="majorHAnsi" w:cs="Calibri"/>
              </w:rPr>
              <w:t xml:space="preserve">, </w:t>
            </w:r>
            <w:r>
              <w:rPr>
                <w:rFonts w:asciiTheme="majorHAnsi" w:hAnsiTheme="majorHAnsi" w:cs="Calibri"/>
              </w:rPr>
              <w:t>71</w:t>
            </w:r>
            <w:r w:rsidRPr="009D7D61">
              <w:rPr>
                <w:rFonts w:asciiTheme="majorHAnsi" w:hAnsiTheme="majorHAnsi" w:cs="Calibri"/>
              </w:rPr>
              <w:t>-</w:t>
            </w:r>
            <w:r>
              <w:rPr>
                <w:rFonts w:asciiTheme="majorHAnsi" w:hAnsiTheme="majorHAnsi" w:cs="Calibri"/>
              </w:rPr>
              <w:t xml:space="preserve">87, </w:t>
            </w:r>
            <w:r w:rsidR="00785225" w:rsidRPr="00217C46">
              <w:rPr>
                <w:rFonts w:ascii="Cambria" w:hAnsi="Cambria"/>
              </w:rPr>
              <w:t>ISSN 0350-500</w:t>
            </w:r>
            <w:r w:rsidR="00785225">
              <w:rPr>
                <w:rFonts w:ascii="Cambria" w:hAnsi="Cambria"/>
              </w:rPr>
              <w:t xml:space="preserve">, </w:t>
            </w:r>
            <w:r>
              <w:rPr>
                <w:rFonts w:asciiTheme="majorHAnsi" w:hAnsiTheme="majorHAnsi" w:cs="Calibri"/>
              </w:rPr>
              <w:t>М51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lastRenderedPageBreak/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0216AB" w:rsidRPr="005E671A" w:rsidRDefault="00441CFC" w:rsidP="008C407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</w:t>
            </w:r>
            <w:r w:rsidR="00887DEF">
              <w:rPr>
                <w:lang w:val="sr-Cyrl-CS"/>
              </w:rPr>
              <w:t xml:space="preserve"> (са листе </w:t>
            </w:r>
            <w:r w:rsidR="008C4072">
              <w:t xml:space="preserve">научних часописа </w:t>
            </w:r>
            <w:r w:rsidR="00887DEF">
              <w:rPr>
                <w:lang w:val="sr-Cyrl-CS"/>
              </w:rPr>
              <w:t>Министарства за правне науке)</w:t>
            </w:r>
          </w:p>
        </w:tc>
      </w:tr>
      <w:tr w:rsidR="00EC343D" w:rsidRPr="005E671A" w:rsidTr="00355A08">
        <w:trPr>
          <w:trHeight w:val="227"/>
        </w:trPr>
        <w:tc>
          <w:tcPr>
            <w:tcW w:w="3856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84" w:type="dxa"/>
            <w:gridSpan w:val="2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</w:p>
        </w:tc>
        <w:tc>
          <w:tcPr>
            <w:tcW w:w="3633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 w:rsidR="00887DEF">
              <w:rPr>
                <w:lang w:val="sr-Cyrl-CS"/>
              </w:rPr>
              <w:t>-2</w:t>
            </w:r>
          </w:p>
        </w:tc>
      </w:tr>
      <w:tr w:rsidR="000216AB" w:rsidRPr="005E671A" w:rsidTr="00355A08">
        <w:trPr>
          <w:trHeight w:val="227"/>
        </w:trPr>
        <w:tc>
          <w:tcPr>
            <w:tcW w:w="1754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0216AB" w:rsidRPr="005E671A" w:rsidRDefault="00CC7F9A" w:rsidP="00672F77">
            <w:pPr>
              <w:jc w:val="both"/>
              <w:rPr>
                <w:lang w:val="sr-Cyrl-CS"/>
              </w:rPr>
            </w:pPr>
            <w:r w:rsidRPr="00672F77">
              <w:rPr>
                <w:rFonts w:asciiTheme="majorHAnsi" w:hAnsiTheme="majorHAnsi"/>
              </w:rPr>
              <w:t>2013. Erasmus University Medical Center, Rotterdam, Netherlands, one month professional internship; 2014.  University of Torino, Italy, one month professional internship;</w:t>
            </w:r>
            <w:r w:rsidR="00672F77">
              <w:rPr>
                <w:rFonts w:asciiTheme="majorHAnsi" w:hAnsiTheme="majorHAnsi"/>
              </w:rPr>
              <w:t xml:space="preserve"> </w:t>
            </w:r>
            <w:r w:rsidRPr="00672F77">
              <w:rPr>
                <w:rFonts w:asciiTheme="majorHAnsi" w:hAnsiTheme="majorHAnsi"/>
              </w:rPr>
              <w:t>2015. Ludwig Maximilian University of Munich, Germany, one month professional internship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672F77" w:rsidRPr="00672F77" w:rsidRDefault="000216AB" w:rsidP="00672F77">
            <w:pPr>
              <w:jc w:val="both"/>
              <w:rPr>
                <w:rFonts w:asciiTheme="majorHAnsi" w:hAnsiTheme="majorHAnsi"/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  <w:r w:rsidR="00672F77">
              <w:t>.</w:t>
            </w:r>
            <w:r w:rsidR="00672F77" w:rsidRPr="00E91C9F">
              <w:rPr>
                <w:rFonts w:ascii="Calibri" w:hAnsi="Calibri"/>
              </w:rPr>
              <w:t xml:space="preserve"> </w:t>
            </w:r>
            <w:r w:rsidR="00672F77" w:rsidRPr="00672F77">
              <w:rPr>
                <w:rFonts w:asciiTheme="majorHAnsi" w:hAnsiTheme="majorHAnsi"/>
              </w:rPr>
              <w:t xml:space="preserve">2014-2015. Coordinator of the </w:t>
            </w:r>
            <w:r w:rsidR="00672F77" w:rsidRPr="00672F77">
              <w:rPr>
                <w:rFonts w:asciiTheme="majorHAnsi" w:hAnsiTheme="majorHAnsi"/>
                <w:lang w:val="sr-Cyrl-CS"/>
              </w:rPr>
              <w:t xml:space="preserve">project of </w:t>
            </w:r>
            <w:r w:rsidR="00672F77" w:rsidRPr="00672F77">
              <w:rPr>
                <w:rFonts w:asciiTheme="majorHAnsi" w:hAnsiTheme="majorHAnsi"/>
              </w:rPr>
              <w:t xml:space="preserve">the Fund of </w:t>
            </w:r>
            <w:r w:rsidR="00672F77" w:rsidRPr="00672F77">
              <w:rPr>
                <w:rFonts w:asciiTheme="majorHAnsi" w:hAnsiTheme="majorHAnsi"/>
                <w:lang w:val="sr-Cyrl-CS"/>
              </w:rPr>
              <w:t>the Open Society "</w:t>
            </w:r>
            <w:r w:rsidR="00672F77" w:rsidRPr="00672F77">
              <w:rPr>
                <w:rFonts w:asciiTheme="majorHAnsi" w:hAnsiTheme="majorHAnsi"/>
              </w:rPr>
              <w:t>Human Rights in patient Care: A Practitioner Guide; development of PG in Serbia</w:t>
            </w:r>
            <w:r w:rsidR="00672F77" w:rsidRPr="00672F77">
              <w:rPr>
                <w:rFonts w:asciiTheme="majorHAnsi" w:hAnsiTheme="majorHAnsi"/>
                <w:lang w:val="sr-Cyrl-CS"/>
              </w:rPr>
              <w:t>"</w:t>
            </w:r>
          </w:p>
          <w:p w:rsidR="00672F77" w:rsidRPr="00672F77" w:rsidRDefault="00672F77" w:rsidP="00672F77">
            <w:pPr>
              <w:jc w:val="both"/>
              <w:rPr>
                <w:rFonts w:asciiTheme="majorHAnsi" w:hAnsiTheme="majorHAnsi"/>
              </w:rPr>
            </w:pPr>
            <w:r w:rsidRPr="00672F77">
              <w:rPr>
                <w:rFonts w:asciiTheme="majorHAnsi" w:hAnsiTheme="majorHAnsi"/>
              </w:rPr>
              <w:t>2017. completed NIH Fogarty International Research Ethics Training Program organized by Icahn School of Medicine, Mount Sinai, New York, USA</w:t>
            </w:r>
          </w:p>
          <w:p w:rsidR="000216AB" w:rsidRPr="00672F77" w:rsidRDefault="00672F77" w:rsidP="00672F77">
            <w:pPr>
              <w:jc w:val="both"/>
            </w:pPr>
            <w:r w:rsidRPr="00672F77">
              <w:rPr>
                <w:rFonts w:asciiTheme="majorHAnsi" w:hAnsiTheme="majorHAnsi"/>
              </w:rPr>
              <w:t>2018-2019. A legal epidemiology pilot project in Kyrgystan, Georgia, Serbia and Switzerland: Research Plan for Mapping Key Features of National Legislation Implementing IHR (2005) with questions.</w:t>
            </w:r>
          </w:p>
        </w:tc>
      </w:tr>
      <w:tr w:rsidR="000216AB" w:rsidRPr="005E671A" w:rsidTr="00355A08">
        <w:trPr>
          <w:trHeight w:val="227"/>
        </w:trPr>
        <w:tc>
          <w:tcPr>
            <w:tcW w:w="957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2527F2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4A56"/>
    <w:multiLevelType w:val="hybridMultilevel"/>
    <w:tmpl w:val="A2981B0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16AB"/>
    <w:rsid w:val="000216AB"/>
    <w:rsid w:val="001E7EE1"/>
    <w:rsid w:val="00310679"/>
    <w:rsid w:val="00324D0C"/>
    <w:rsid w:val="00344B9E"/>
    <w:rsid w:val="003F4B17"/>
    <w:rsid w:val="00441CFC"/>
    <w:rsid w:val="00542A04"/>
    <w:rsid w:val="005618B9"/>
    <w:rsid w:val="005F08A6"/>
    <w:rsid w:val="00672F77"/>
    <w:rsid w:val="007679E9"/>
    <w:rsid w:val="00785225"/>
    <w:rsid w:val="007B170D"/>
    <w:rsid w:val="00881A2D"/>
    <w:rsid w:val="00887DEF"/>
    <w:rsid w:val="00893F85"/>
    <w:rsid w:val="008C4072"/>
    <w:rsid w:val="009D7D61"/>
    <w:rsid w:val="009F7436"/>
    <w:rsid w:val="00AA55CE"/>
    <w:rsid w:val="00AD791A"/>
    <w:rsid w:val="00B733DF"/>
    <w:rsid w:val="00BB52D9"/>
    <w:rsid w:val="00CC7F9A"/>
    <w:rsid w:val="00E92575"/>
    <w:rsid w:val="00EC343D"/>
    <w:rsid w:val="00F54702"/>
    <w:rsid w:val="00F6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93F85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93F85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Windows korisnik</cp:lastModifiedBy>
  <cp:revision>2</cp:revision>
  <dcterms:created xsi:type="dcterms:W3CDTF">2019-05-15T08:56:00Z</dcterms:created>
  <dcterms:modified xsi:type="dcterms:W3CDTF">2019-05-15T08:56:00Z</dcterms:modified>
</cp:coreProperties>
</file>